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004" w:rsidRDefault="008412E5">
      <w:pPr>
        <w:spacing w:after="0" w:line="408" w:lineRule="auto"/>
        <w:ind w:left="120"/>
        <w:jc w:val="center"/>
      </w:pPr>
      <w:bookmarkStart w:id="0" w:name="block-4364416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C3004" w:rsidRDefault="008412E5">
      <w:pPr>
        <w:spacing w:after="0" w:line="408" w:lineRule="auto"/>
        <w:ind w:left="120"/>
        <w:jc w:val="center"/>
      </w:pPr>
      <w:bookmarkStart w:id="1" w:name="fcb9eec2-6d9c-4e95-acb9-9498587751c9"/>
      <w:r>
        <w:rPr>
          <w:rFonts w:ascii="Times New Roman" w:hAnsi="Times New Roman"/>
          <w:b/>
          <w:color w:val="000000"/>
          <w:sz w:val="28"/>
        </w:rPr>
        <w:t>МИНИСТЕРСТВО ОБРАЗОВАНИЯ КУЗБАССА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0C3004" w:rsidRDefault="008412E5">
      <w:pPr>
        <w:spacing w:after="0" w:line="408" w:lineRule="auto"/>
        <w:ind w:left="120"/>
        <w:jc w:val="center"/>
      </w:pPr>
      <w:bookmarkStart w:id="2" w:name="073d317b-81fc-4ac3-a061-7cbe7a0b5262"/>
      <w:r>
        <w:rPr>
          <w:rFonts w:ascii="Times New Roman" w:hAnsi="Times New Roman"/>
          <w:b/>
          <w:color w:val="000000"/>
          <w:sz w:val="28"/>
        </w:rPr>
        <w:t>Управление образования администрации города Прокопьевска</w:t>
      </w:r>
      <w:bookmarkEnd w:id="2"/>
    </w:p>
    <w:p w:rsidR="000C3004" w:rsidRDefault="008412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«СОШ № 32 с УИОП» Прокопьевского ГО</w:t>
      </w:r>
    </w:p>
    <w:p w:rsidR="000C3004" w:rsidRDefault="000C3004">
      <w:pPr>
        <w:spacing w:after="0"/>
        <w:ind w:left="120"/>
      </w:pPr>
    </w:p>
    <w:p w:rsidR="000C3004" w:rsidRDefault="000C3004">
      <w:pPr>
        <w:spacing w:after="0"/>
        <w:ind w:left="120"/>
      </w:pPr>
    </w:p>
    <w:p w:rsidR="000C3004" w:rsidRDefault="000C3004">
      <w:pPr>
        <w:spacing w:after="0"/>
        <w:ind w:left="120"/>
      </w:pPr>
    </w:p>
    <w:p w:rsidR="000C3004" w:rsidRDefault="000C300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C3004">
        <w:tc>
          <w:tcPr>
            <w:tcW w:w="3114" w:type="dxa"/>
          </w:tcPr>
          <w:p w:rsidR="000C3004" w:rsidRDefault="000C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C3004" w:rsidRDefault="000C30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C3004" w:rsidRDefault="008412E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C3004" w:rsidRDefault="00841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приказом МБОУ "Школа №32"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0C3004" w:rsidRDefault="008412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«26» августа   2024 г. №240</w:t>
            </w:r>
          </w:p>
          <w:p w:rsidR="000C3004" w:rsidRDefault="000C300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C3004" w:rsidRDefault="000C3004">
      <w:pPr>
        <w:spacing w:after="0"/>
        <w:ind w:left="120"/>
      </w:pPr>
    </w:p>
    <w:p w:rsidR="000C3004" w:rsidRDefault="000C3004">
      <w:pPr>
        <w:spacing w:after="0"/>
        <w:ind w:left="120"/>
      </w:pPr>
    </w:p>
    <w:p w:rsidR="000C3004" w:rsidRDefault="000C3004">
      <w:pPr>
        <w:spacing w:after="0"/>
        <w:ind w:left="120"/>
      </w:pPr>
    </w:p>
    <w:p w:rsidR="000C3004" w:rsidRDefault="000C3004">
      <w:pPr>
        <w:spacing w:after="0"/>
        <w:ind w:left="120"/>
      </w:pPr>
    </w:p>
    <w:p w:rsidR="000C3004" w:rsidRDefault="000C3004">
      <w:pPr>
        <w:spacing w:after="0"/>
        <w:ind w:left="120"/>
      </w:pPr>
    </w:p>
    <w:p w:rsidR="000C3004" w:rsidRDefault="008412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C3004" w:rsidRDefault="008412E5">
      <w:pPr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(ID 5745099)</w:t>
      </w:r>
    </w:p>
    <w:p w:rsidR="000C3004" w:rsidRDefault="008412E5">
      <w:pPr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36"/>
          <w:szCs w:val="36"/>
          <w:lang w:eastAsia="ru-RU"/>
        </w:rPr>
        <w:t>по внеурочной деятельности</w:t>
      </w:r>
    </w:p>
    <w:p w:rsidR="000C3004" w:rsidRPr="008412E5" w:rsidRDefault="008412E5">
      <w:pPr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36"/>
          <w:szCs w:val="36"/>
          <w:lang w:eastAsia="ru-RU"/>
        </w:rPr>
        <w:t>Вокальная</w:t>
      </w:r>
      <w:r w:rsidRPr="008412E5">
        <w:rPr>
          <w:rFonts w:ascii="Times New Roman" w:hAnsi="Times New Roman" w:cs="Times New Roman"/>
          <w:sz w:val="36"/>
          <w:szCs w:val="36"/>
          <w:lang w:eastAsia="ru-RU"/>
        </w:rPr>
        <w:t xml:space="preserve"> студия</w:t>
      </w:r>
    </w:p>
    <w:p w:rsidR="000C3004" w:rsidRDefault="000C3004">
      <w:pPr>
        <w:spacing w:after="0" w:line="408" w:lineRule="auto"/>
        <w:ind w:left="120"/>
        <w:jc w:val="center"/>
      </w:pPr>
    </w:p>
    <w:p w:rsidR="000C3004" w:rsidRDefault="000C3004">
      <w:pPr>
        <w:spacing w:after="0"/>
        <w:ind w:left="120"/>
        <w:jc w:val="center"/>
      </w:pPr>
    </w:p>
    <w:p w:rsidR="000C3004" w:rsidRDefault="008412E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0C3004" w:rsidRDefault="000C3004">
      <w:pPr>
        <w:spacing w:after="0"/>
        <w:ind w:left="120"/>
        <w:jc w:val="center"/>
      </w:pPr>
    </w:p>
    <w:p w:rsidR="000C3004" w:rsidRDefault="000C3004">
      <w:pPr>
        <w:spacing w:after="0"/>
        <w:ind w:left="120"/>
        <w:jc w:val="center"/>
      </w:pPr>
    </w:p>
    <w:p w:rsidR="000C3004" w:rsidRDefault="000C3004">
      <w:pPr>
        <w:spacing w:after="0"/>
        <w:ind w:left="120"/>
        <w:jc w:val="center"/>
      </w:pPr>
    </w:p>
    <w:p w:rsidR="000C3004" w:rsidRDefault="000C3004">
      <w:pPr>
        <w:spacing w:after="0"/>
        <w:ind w:left="120"/>
        <w:jc w:val="center"/>
      </w:pPr>
    </w:p>
    <w:p w:rsidR="008412E5" w:rsidRPr="008412E5" w:rsidRDefault="008412E5" w:rsidP="008412E5">
      <w:pPr>
        <w:jc w:val="right"/>
        <w:rPr>
          <w:rFonts w:ascii="Times New Roman" w:hAnsi="Times New Roman" w:cs="Times New Roman"/>
          <w:sz w:val="28"/>
          <w:szCs w:val="36"/>
          <w:lang w:eastAsia="ru-RU"/>
        </w:rPr>
      </w:pPr>
      <w:r w:rsidRPr="008412E5">
        <w:rPr>
          <w:rFonts w:ascii="Times New Roman" w:hAnsi="Times New Roman" w:cs="Times New Roman"/>
          <w:sz w:val="28"/>
          <w:szCs w:val="36"/>
          <w:lang w:eastAsia="ru-RU"/>
        </w:rPr>
        <w:t>Составитель</w:t>
      </w:r>
      <w:r>
        <w:rPr>
          <w:rFonts w:ascii="Times New Roman" w:hAnsi="Times New Roman" w:cs="Times New Roman"/>
          <w:sz w:val="28"/>
          <w:szCs w:val="36"/>
          <w:lang w:eastAsia="ru-RU"/>
        </w:rPr>
        <w:t>:</w:t>
      </w:r>
    </w:p>
    <w:p w:rsidR="008412E5" w:rsidRPr="008412E5" w:rsidRDefault="008412E5" w:rsidP="008412E5">
      <w:pPr>
        <w:jc w:val="right"/>
        <w:rPr>
          <w:rFonts w:ascii="Times New Roman" w:hAnsi="Times New Roman" w:cs="Times New Roman"/>
          <w:sz w:val="28"/>
          <w:szCs w:val="36"/>
          <w:lang w:eastAsia="ru-RU"/>
        </w:rPr>
      </w:pPr>
      <w:r w:rsidRPr="008412E5">
        <w:rPr>
          <w:rFonts w:ascii="Times New Roman" w:hAnsi="Times New Roman" w:cs="Times New Roman"/>
          <w:sz w:val="28"/>
          <w:szCs w:val="36"/>
          <w:lang w:eastAsia="ru-RU"/>
        </w:rPr>
        <w:t>Семеновой Ирины Николаевны</w:t>
      </w:r>
    </w:p>
    <w:p w:rsidR="000C3004" w:rsidRDefault="000C3004">
      <w:pPr>
        <w:spacing w:after="0"/>
        <w:ind w:left="120"/>
        <w:jc w:val="center"/>
      </w:pPr>
    </w:p>
    <w:p w:rsidR="000C3004" w:rsidRDefault="000C3004">
      <w:pPr>
        <w:spacing w:after="0"/>
        <w:ind w:left="120"/>
        <w:jc w:val="center"/>
      </w:pPr>
    </w:p>
    <w:p w:rsidR="000C3004" w:rsidRDefault="000C3004">
      <w:pPr>
        <w:spacing w:after="0"/>
        <w:ind w:left="120"/>
        <w:jc w:val="center"/>
      </w:pPr>
    </w:p>
    <w:p w:rsidR="000C3004" w:rsidRDefault="000C3004">
      <w:pPr>
        <w:spacing w:after="0"/>
        <w:ind w:left="120"/>
        <w:jc w:val="center"/>
      </w:pPr>
    </w:p>
    <w:p w:rsidR="000C3004" w:rsidRDefault="008412E5">
      <w:pPr>
        <w:spacing w:after="0"/>
        <w:ind w:firstLineChars="1050" w:firstLine="2940"/>
        <w:jc w:val="both"/>
      </w:pP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Прокопьевский ГО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0C3004" w:rsidRDefault="000C3004">
      <w:pPr>
        <w:spacing w:after="0"/>
        <w:ind w:left="120"/>
      </w:pPr>
    </w:p>
    <w:bookmarkEnd w:id="0"/>
    <w:p w:rsidR="008412E5" w:rsidRDefault="008412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C3004" w:rsidRDefault="008412E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ЗАПИСКА.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внеурочной деятельности по вокальному пению «Вокальная студия» составлена в соответствии с требованиями Федерального государственного образовательного стандарта начального общего образования, программы «Певческая Школа» В. В. Емельянова; «Народное пение» И. А. Ильина; «Хоровое пение» Е.В. Жарова; «Сольное пение» Р.А. Жданова. </w:t>
      </w:r>
    </w:p>
    <w:p w:rsidR="000C3004" w:rsidRDefault="008412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 ПРОГРАММЫ: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Приобщение учащихся к вокальному искусству, обучение пению и развитие их певческих способностей.</w:t>
      </w:r>
    </w:p>
    <w:p w:rsidR="000C3004" w:rsidRDefault="008412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 ПРОГРАММЫ:</w:t>
      </w:r>
    </w:p>
    <w:p w:rsidR="000C3004" w:rsidRDefault="008412E5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Формирование устойчивого интереса к пению</w:t>
      </w:r>
    </w:p>
    <w:p w:rsidR="000C3004" w:rsidRDefault="008412E5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Обучение выразительному пению</w:t>
      </w:r>
    </w:p>
    <w:p w:rsidR="000C3004" w:rsidRDefault="008412E5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Обучение певческим навыкам</w:t>
      </w:r>
    </w:p>
    <w:p w:rsidR="000C3004" w:rsidRDefault="008412E5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Развитие слуха и голоса детей.</w:t>
      </w:r>
    </w:p>
    <w:p w:rsidR="000C3004" w:rsidRDefault="008412E5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Формирование голосового аппарата.</w:t>
      </w:r>
    </w:p>
    <w:p w:rsidR="000C3004" w:rsidRDefault="008412E5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Развитие музыкальных способностей: ладового чувства, музыкально-слуховых представлений, чувства ритма.</w:t>
      </w:r>
    </w:p>
    <w:p w:rsidR="000C3004" w:rsidRDefault="008412E5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Сохранение и укрепление психического здоровья детей.</w:t>
      </w:r>
    </w:p>
    <w:p w:rsidR="000C3004" w:rsidRDefault="008412E5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Приобщение к концертной деятельности (участие в конкурсах и фестивалях детского творчества).</w:t>
      </w:r>
    </w:p>
    <w:p w:rsidR="000C3004" w:rsidRDefault="008412E5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Создание комфортного психологического климата, благоприятной ситуации успеха</w:t>
      </w:r>
    </w:p>
    <w:p w:rsidR="000C3004" w:rsidRDefault="000C3004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Программа отличается от других программ тем, что</w:t>
      </w:r>
      <w:r>
        <w:rPr>
          <w:color w:val="333333"/>
          <w:sz w:val="28"/>
          <w:szCs w:val="28"/>
        </w:rPr>
        <w:t>: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позволяет в условиях общеобразовательной школы через дополнительное образование расширить возможности образовательной области «Вокальное искусство»;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она ориентирована на развитие творческого потенциала и музыкальных способностей школьников разных возрастных групп в вокальной студии за 3 года обучения соразмерно личной индивидуальности;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включение в занятия упражнений дыхательной гимнастики по методике А.Н. Стрельниковой;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речевых игр и упражнений, которые разработаны по принципу педагогической концепции Карла Орфа (развивают у детей чувство ритма, формируют хорошую дикцию, артикуляцию, помогают ввести их в мир динамических оттенков познакомить с музыкальными формами);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игровых заданий, что повышает мотивацию детей к занятиям, развивает их познавательную активность;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программы вокального пения «</w:t>
      </w:r>
      <w:r w:rsidR="00181521">
        <w:rPr>
          <w:rFonts w:ascii="Times New Roman" w:hAnsi="Times New Roman" w:cs="Times New Roman"/>
          <w:sz w:val="28"/>
          <w:szCs w:val="28"/>
        </w:rPr>
        <w:t>Вокальная студия</w:t>
      </w:r>
      <w:r>
        <w:rPr>
          <w:rFonts w:ascii="Times New Roman" w:hAnsi="Times New Roman" w:cs="Times New Roman"/>
          <w:sz w:val="28"/>
          <w:szCs w:val="28"/>
        </w:rPr>
        <w:t xml:space="preserve">» может быть основой для организации учебно-воспитательного процесса по </w:t>
      </w:r>
      <w:r>
        <w:rPr>
          <w:rFonts w:ascii="Times New Roman" w:hAnsi="Times New Roman" w:cs="Times New Roman"/>
          <w:sz w:val="28"/>
          <w:szCs w:val="28"/>
        </w:rPr>
        <w:lastRenderedPageBreak/>
        <w:t>индивидуальной траектории, развития вокальных умений и навыков как групп обучающихся, так и отдельно взятых учеников;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песенный репертуар подобран с учетом традиционных дней, тематических праздников и других мероприятий по совместному плану воспитательной направленности общеобразовательной школы.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Тематическая направленность программы позволяет наиболее полно реализовать творческий потенциал ребенка, способствует развитию целого комплекса умений, совершенствованию певческих навыков, помогает реализовать потребность в общении.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2 час в две неделю, 34 часов в год.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Предусматривается возможность индивидуальных певческих занятий с солистами, а также небольшими группами, дуэтами, трио. Время, отведённое для индивидуальной работы, педагог может использовать для дополнительных занятий с вновь принятыми детьми. Занятия проводятся индивидуально с каждым солистом и одно занятие в группе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предусматривает сочетание как групповых, так индивидуальных занятий, методику вокального воспитания детей, комплекс воспитательных мероприятий: вечера отдыха, встречи с интересными людьми, посещение театров, музеев и других учреждений культуры; совместную работу педагога, родителей и детей.</w:t>
      </w:r>
    </w:p>
    <w:p w:rsidR="000C3004" w:rsidRDefault="000C3004">
      <w:pPr>
        <w:pStyle w:val="a9"/>
        <w:shd w:val="clear" w:color="auto" w:fill="FFFFFF"/>
        <w:spacing w:before="0" w:beforeAutospacing="0" w:after="135" w:afterAutospacing="0"/>
        <w:jc w:val="center"/>
        <w:rPr>
          <w:rStyle w:val="a4"/>
          <w:color w:val="333333"/>
          <w:sz w:val="28"/>
          <w:szCs w:val="28"/>
        </w:rPr>
      </w:pP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jc w:val="center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Ожидаемые результаты обучения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jc w:val="center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Основные требования к знаниям, умениям и навыкам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К концу первого года обучения дети должны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rStyle w:val="a4"/>
          <w:i/>
          <w:iCs/>
          <w:color w:val="333333"/>
          <w:sz w:val="28"/>
          <w:szCs w:val="28"/>
        </w:rPr>
        <w:t>знать/понимать: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строение артикуляционного аппарата;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особенности и возможности певческого голоса;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гигиену певческого голоса;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понимать по требованию педагога слова – петь «мягко, нежно, легко»;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rStyle w:val="a4"/>
          <w:i/>
          <w:iCs/>
          <w:color w:val="333333"/>
          <w:sz w:val="28"/>
          <w:szCs w:val="28"/>
        </w:rPr>
        <w:t>уметь: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правильно дышать: делать небольшой спокойный вдох, не поднимая плеч;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петь короткие фразы на одном дыхании;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в подвижных песнях делать быстрый вдох;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петь без сопровождения отдельные попевки и фразы из песен;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петь легким звуком, без напряжения;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на звуке </w:t>
      </w:r>
      <w:r>
        <w:rPr>
          <w:rStyle w:val="a3"/>
          <w:color w:val="333333"/>
          <w:sz w:val="28"/>
          <w:szCs w:val="28"/>
        </w:rPr>
        <w:t>ля первой октавы</w:t>
      </w:r>
      <w:r>
        <w:rPr>
          <w:color w:val="333333"/>
          <w:sz w:val="28"/>
          <w:szCs w:val="28"/>
        </w:rPr>
        <w:t> правильно показать самое красивое индивидуальное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звучание своего голоса, ясно выговаривая слова песни;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>• к концу года спеть выразительно, осмысленно, в спокойном темпе хотя бы фразу с ярко выраженной конкретной тематикой игрового характера.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К концу второго года обучения дети должны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rStyle w:val="a4"/>
          <w:i/>
          <w:iCs/>
          <w:color w:val="333333"/>
          <w:sz w:val="28"/>
          <w:szCs w:val="28"/>
        </w:rPr>
        <w:t>знать/понимать: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соблюдать певческую установку;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жанры вокальной музыки;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rStyle w:val="a4"/>
          <w:i/>
          <w:iCs/>
          <w:color w:val="333333"/>
          <w:sz w:val="28"/>
          <w:szCs w:val="28"/>
        </w:rPr>
        <w:t>уметь: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правильно дышать, делать небольшой спокойный вдох, не поднимая плеч;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точно повторить заданный звук;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в подвижных песнях делать быстрый вдох;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правильно показать самое красивое индивидуальное звучание своего голоса;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петь чисто и слаженно в унисон;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петь без сопровождения отдельные попевки и отрывки из песен;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дать критическую оценку своему исполнению;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принимать активное участие в творческой жизни вокальной студии.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К концу третьего года обучения дети должны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rStyle w:val="a4"/>
          <w:i/>
          <w:iCs/>
          <w:color w:val="333333"/>
          <w:sz w:val="28"/>
          <w:szCs w:val="28"/>
        </w:rPr>
        <w:t>знать/понимать: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основные типы голосов;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жанры вокальной музыки;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типы дыхания;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поведение певца до выхода на сцену и во время концерта;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реабилитация при простудных заболеваниях;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•образцы вокальной музыки русских, зарубежных композиторов, народное творчество;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rPr>
          <w:color w:val="333333"/>
          <w:sz w:val="28"/>
          <w:szCs w:val="28"/>
        </w:rPr>
      </w:pPr>
      <w:r>
        <w:rPr>
          <w:rStyle w:val="a4"/>
          <w:i/>
          <w:iCs/>
          <w:color w:val="333333"/>
          <w:sz w:val="28"/>
          <w:szCs w:val="28"/>
        </w:rPr>
        <w:t>уметь: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петь достаточно чистым по качеству звуком, легко, мягко, непринужденно;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 петь на одном дыхании более длинные музыкальные фразы;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•импровизировать и сочинять мелодии на заданные интонации, темы, мелодико-ритмические модели, стихотворные тексты.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К концу третьего года обучения более ярко проявляются творческие способности каждого обучающегося. Владение различными вокальными, техническими средствами, разнообразный репертуар, большой объем сценической практики позволяют детям лучше реализовать свой потенциал: </w:t>
      </w:r>
      <w:r>
        <w:rPr>
          <w:color w:val="333333"/>
          <w:sz w:val="28"/>
          <w:szCs w:val="28"/>
        </w:rPr>
        <w:lastRenderedPageBreak/>
        <w:t>обучающиеся приносят на занятие собственные распевки, рисунки на темы исполняемых произведений, находят новые жесты, движения, драматургические решения. Дети этого года принимают активное участие во всех концертах, конкурсах.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Посещение театров, концертных залов, встречи с творческими коллективами являются неотъемлемой частью методики обучения вокалу на любой стадии обучения.</w:t>
      </w:r>
    </w:p>
    <w:p w:rsidR="000C3004" w:rsidRDefault="008412E5">
      <w:pPr>
        <w:pStyle w:val="a9"/>
        <w:shd w:val="clear" w:color="auto" w:fill="FFFFFF"/>
        <w:spacing w:before="0" w:beforeAutospacing="0" w:after="135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Программа предполагает различные формы результативности: участия детей в школьных мероприятиях, концертах, фестивалях и конкурсах.</w:t>
      </w:r>
    </w:p>
    <w:p w:rsidR="000C3004" w:rsidRDefault="000C300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0C3004" w:rsidRDefault="008412E5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0C3004" w:rsidRDefault="000C300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3004" w:rsidRDefault="008412E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Пение как вид музыкальной деятельности.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Понятие о сольном и ансамблевом пении.</w:t>
      </w:r>
      <w:r>
        <w:rPr>
          <w:rFonts w:ascii="Times New Roman" w:hAnsi="Times New Roman" w:cs="Times New Roman"/>
          <w:sz w:val="28"/>
          <w:szCs w:val="28"/>
        </w:rPr>
        <w:t xml:space="preserve"> Пение как вид музыкально-исполнительской деятельности. Общее понятие о солистах, вокальных ансамблях (дуэте, трио, квартете, квинтете, сикстете, октете), хоровом пении. Организация занятий с певцами-солистами и вокальным ансамблем. Правила набора голосов в партии ансамбля. Понятие об ансамблевом пении. Разновидности ансамбля как музыкальной категории (общий, частный, динамический, тембровый, дикционный). Ансамбль в одноголосном и многоголосном изложении.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Диагностика. Прослушивание детских голосов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Предварительное ознакомление с голосовыми и музыкальными данными учеников.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Объяснение целей и задач вокальной студии. Строение голосового аппарата, техника безопасности, включающая в себя профилактику перегрузки и заболевания голосовых связок.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1.3. Строение голосового аппарата. </w:t>
      </w:r>
      <w:r>
        <w:rPr>
          <w:rFonts w:ascii="Times New Roman" w:hAnsi="Times New Roman" w:cs="Times New Roman"/>
          <w:sz w:val="28"/>
          <w:szCs w:val="28"/>
        </w:rPr>
        <w:t>Основные компоненты системы голосообразования: дыхательный аппарат, гортань и голосовые связки, артикуляционный аппарат. Формирование звуков речи и пения – гласных и согласных. Функционирование гортани, работа диафрагмы. Работа артикуляционного аппарата. Верхние и нижние резонаторы. Регистровое строение голоса.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1.4. Правила охраны детского голоса. </w:t>
      </w:r>
      <w:r>
        <w:rPr>
          <w:rFonts w:ascii="Times New Roman" w:hAnsi="Times New Roman" w:cs="Times New Roman"/>
          <w:sz w:val="28"/>
          <w:szCs w:val="28"/>
        </w:rPr>
        <w:t xml:space="preserve">Характеристика детских голосов и возрастные особенности состояния голосового аппарата. Мутация голоса. Предмутационный, мутационный и постмутационный периоды развития голоса у девочек и мальчиков. Нарушения правил охраны детского голоса: форсированное пение; несоблюдение возрастного диапазона и завышенный вокальный репертуар; неправильная техника пения (использование приёмов, недоступных по физиологическим возможностям </w:t>
      </w:r>
      <w:r>
        <w:rPr>
          <w:rFonts w:ascii="Times New Roman" w:hAnsi="Times New Roman" w:cs="Times New Roman"/>
          <w:sz w:val="28"/>
          <w:szCs w:val="28"/>
        </w:rPr>
        <w:lastRenderedPageBreak/>
        <w:t>детям определённого возраста), большая продолжительность занятий, ускоренные сроки разучивания новых произведений, пение в неподходящих помещениях.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1.5. Вокально-певческая установка.</w:t>
      </w:r>
      <w:r>
        <w:rPr>
          <w:rFonts w:ascii="Times New Roman" w:hAnsi="Times New Roman" w:cs="Times New Roman"/>
          <w:sz w:val="28"/>
          <w:szCs w:val="28"/>
        </w:rPr>
        <w:t xml:space="preserve"> Понятие о певческой установке.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Правильное положение корпуса, шеи и головы. Пение в положении «стоя» и «сидя». Мимика лица при пении. Положение рук и ног в процессе пения. Система в выработке навыка певческой установки и постоянного контроля за ней.</w:t>
      </w:r>
    </w:p>
    <w:p w:rsidR="000C3004" w:rsidRDefault="008412E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1.6. Упражнения на дыхание по методике А.Н. Стрельниковой.</w:t>
      </w:r>
    </w:p>
    <w:p w:rsidR="000C3004" w:rsidRDefault="00841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Тренировка легочной ткани, диафрагмы («дыхательный мускул»), мышц гортани и носоглотки. Упражнения: «Ладошки», «Погончики», «Маленький маятник», «Кошечка», «Насос», «Обними плечи», «Большой маятник».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Формирование детского голоса.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Звукообразование.</w:t>
      </w:r>
      <w:r>
        <w:rPr>
          <w:rFonts w:ascii="Times New Roman" w:hAnsi="Times New Roman" w:cs="Times New Roman"/>
          <w:sz w:val="28"/>
          <w:szCs w:val="28"/>
        </w:rPr>
        <w:t xml:space="preserve"> Образование голоса в гортани; атака звука (твёрдая, мягкая, придыхательная); движение звучащей струи воздуха; образование тембра. Интонирование. Типы звуковедения: 1е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о и </w:t>
      </w:r>
      <w:r>
        <w:rPr>
          <w:rFonts w:ascii="Times New Roman" w:hAnsi="Times New Roman" w:cs="Times New Roman"/>
          <w:sz w:val="28"/>
          <w:szCs w:val="28"/>
          <w:lang w:val="en-US"/>
        </w:rPr>
        <w:t>non</w:t>
      </w:r>
      <w:r>
        <w:rPr>
          <w:rFonts w:ascii="Times New Roman" w:hAnsi="Times New Roman" w:cs="Times New Roman"/>
          <w:sz w:val="28"/>
          <w:szCs w:val="28"/>
        </w:rPr>
        <w:t xml:space="preserve"> 1е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 xml:space="preserve">о. Понятие кантиленного пения. Пение </w:t>
      </w:r>
      <w:r>
        <w:rPr>
          <w:rFonts w:ascii="Times New Roman" w:hAnsi="Times New Roman" w:cs="Times New Roman"/>
          <w:sz w:val="28"/>
          <w:szCs w:val="28"/>
          <w:lang w:val="en-US"/>
        </w:rPr>
        <w:t>staccato</w:t>
      </w:r>
      <w:r>
        <w:rPr>
          <w:rFonts w:ascii="Times New Roman" w:hAnsi="Times New Roman" w:cs="Times New Roman"/>
          <w:sz w:val="28"/>
          <w:szCs w:val="28"/>
        </w:rPr>
        <w:t>. Слуховой контроль за звукообразованием.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Певческое дыхание.</w:t>
      </w:r>
      <w:r>
        <w:rPr>
          <w:rFonts w:ascii="Times New Roman" w:hAnsi="Times New Roman" w:cs="Times New Roman"/>
          <w:sz w:val="28"/>
          <w:szCs w:val="28"/>
        </w:rPr>
        <w:t xml:space="preserve"> Основные типы дыхания: ключичный, брюшной, грудной, смешанный (косто-абдоминальный). Координация дыхания и звукообразования. Правила дыхания – вдоха, выдоха, удерживания дыхания. Вдыхательная установка, «зевок». Воспитание чувства «опоры звука» на дыхании. Пение упражнений: на </w:t>
      </w:r>
      <w:r>
        <w:rPr>
          <w:rFonts w:ascii="Times New Roman" w:hAnsi="Times New Roman" w:cs="Times New Roman"/>
          <w:sz w:val="28"/>
          <w:szCs w:val="28"/>
          <w:lang w:val="en-US"/>
        </w:rPr>
        <w:t>crescendo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diminuendo</w:t>
      </w:r>
      <w:r>
        <w:rPr>
          <w:rFonts w:ascii="Times New Roman" w:hAnsi="Times New Roman" w:cs="Times New Roman"/>
          <w:sz w:val="28"/>
          <w:szCs w:val="28"/>
        </w:rPr>
        <w:t xml:space="preserve"> с паузами; специальные упражнения, формирующие певческое дыхание.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Дикция и артикуляция.</w:t>
      </w:r>
      <w:r>
        <w:rPr>
          <w:rFonts w:ascii="Times New Roman" w:hAnsi="Times New Roman" w:cs="Times New Roman"/>
          <w:sz w:val="28"/>
          <w:szCs w:val="28"/>
        </w:rPr>
        <w:t xml:space="preserve"> Понятие о дикции и артикуляции. Положение языка и челюстей при пении; раскрытие рта. Соотношение положения гортани и артикуляционных движений голосового аппарата. Развитие навыка резонирования звука. Формирование высокой певческой форманты. Соотношение дикционной чёткости с качеством звучания. Формирование гласных и согласных звуков. Правила орфоэпии.</w:t>
      </w:r>
    </w:p>
    <w:p w:rsidR="000C3004" w:rsidRDefault="000C300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3004" w:rsidRDefault="008412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2.4. </w:t>
      </w:r>
      <w:r>
        <w:rPr>
          <w:rFonts w:ascii="Times New Roman" w:hAnsi="Times New Roman" w:cs="Times New Roman"/>
          <w:b/>
          <w:bCs/>
          <w:sz w:val="28"/>
          <w:szCs w:val="28"/>
        </w:rPr>
        <w:t>Речевые игры и упражнения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(по </w:t>
      </w:r>
      <w:r>
        <w:rPr>
          <w:rFonts w:ascii="Times New Roman" w:hAnsi="Times New Roman" w:cs="Times New Roman"/>
          <w:sz w:val="28"/>
          <w:szCs w:val="28"/>
        </w:rPr>
        <w:t>принципу педагогической концепции Карла Орфа). Развитие чувства ритма, дикции, артикуляцию, динамических оттенков. Знакомство с музыкальными формами. Учить детей при исполнении упражнения сопровождать его выразительностью, мимикой, жестами. Раскрытие в детях творческого воображения фантазии, доставление радости и удовольствия.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2.5. Комплекс вокальных упражнений для развития певческого голоса.</w:t>
      </w:r>
      <w:r>
        <w:rPr>
          <w:rFonts w:ascii="Times New Roman" w:hAnsi="Times New Roman" w:cs="Times New Roman"/>
          <w:sz w:val="28"/>
          <w:szCs w:val="28"/>
        </w:rPr>
        <w:t xml:space="preserve"> Концентрический метод обучения пению. Его основные положения. Упражнения на укрепление примарной зоны звучания детского голоса; выравнивание звуков в сторону их «округления»; пение в нюансе </w:t>
      </w:r>
      <w:r>
        <w:rPr>
          <w:rFonts w:ascii="Times New Roman" w:hAnsi="Times New Roman" w:cs="Times New Roman"/>
          <w:sz w:val="28"/>
          <w:szCs w:val="28"/>
          <w:lang w:val="en-US"/>
        </w:rPr>
        <w:t>mf</w:t>
      </w:r>
      <w:r>
        <w:rPr>
          <w:rFonts w:ascii="Times New Roman" w:hAnsi="Times New Roman" w:cs="Times New Roman"/>
          <w:sz w:val="28"/>
          <w:szCs w:val="28"/>
        </w:rPr>
        <w:t xml:space="preserve"> для избежания форсирования звука.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Фонетический метод обучения пению. Основные положения. Упражнения на сочетание различных слогов-фонем. Усиление резонирования звука. Метод аналитического показа с ответным подражанием услышанному образцу. Унисонные упражнения. Пение упражнений с сопровождением и без сопровождения музыкального инструмента.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первого уровня формирование певческих навыков: мягкой атаки звука; звуковедение 1е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</w:rPr>
        <w:t>о при постепенном выравнивании гласных звуков; свободного движения артикуляционного аппарата; естественного вдоха и постепенного удлинения дыхания.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Слушание музыкальных произведений, разучивание и исполнение песен.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Работа с народной песней. </w:t>
      </w:r>
      <w:r>
        <w:rPr>
          <w:rFonts w:ascii="Times New Roman" w:hAnsi="Times New Roman" w:cs="Times New Roman"/>
          <w:sz w:val="28"/>
          <w:szCs w:val="28"/>
        </w:rPr>
        <w:t>Освоение жанра народной песни, её особенностей: слоговой распевности, своеобразия ладовой окрашенности, ритма и исполнительского стиля в зависимости от жанра песни. Освоение своеобразия народного поэтического языка. Освоение средств исполнительской выразительности в соответствии с жанрами изучаемых песен. Пение оригинальных народных песен без сопровождения. Пение обработок народных песен с сопровождением музыкального инструмента. Исполнение народной песни сольно и вокальным ансамблем.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 Работа с произведениями русских композиторов-классиков</w:t>
      </w:r>
      <w:r>
        <w:rPr>
          <w:rFonts w:ascii="Times New Roman" w:hAnsi="Times New Roman" w:cs="Times New Roman"/>
          <w:sz w:val="28"/>
          <w:szCs w:val="28"/>
        </w:rPr>
        <w:t>. Освоение классического вокального репертуара для детей. Освоение средств исполнительской выразительности: динамики, темпа, фразировки, различных типов звуковедения и т.д.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 Работа с произведениями современных отечественных композиторов.</w:t>
      </w:r>
      <w:r>
        <w:rPr>
          <w:rFonts w:ascii="Times New Roman" w:hAnsi="Times New Roman" w:cs="Times New Roman"/>
          <w:sz w:val="28"/>
          <w:szCs w:val="28"/>
        </w:rPr>
        <w:t xml:space="preserve"> Работа над сложностями интонирования, строя и ансамбля в произведениях современных композиторов. Пение соло и в ансамбле. Работа над выразительностью поэтического текста и певческими навыками. Исполнение произведений с сопровождением музыкальных инструментов. Пение в сочетании с пластическими движениями и элементами актерской игры. Овладение элементами стилизации, содержащейся в некоторых произведениях современных композиторов.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3.4. Работа с солистами.</w:t>
      </w:r>
      <w:r>
        <w:rPr>
          <w:rFonts w:ascii="Times New Roman" w:hAnsi="Times New Roman" w:cs="Times New Roman"/>
          <w:color w:val="0033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Устранение неравномерности развития голосового аппарата и голосовой функции, развитие интонационного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эмоционального и звуковысотного слуха, способности эмоционального и звуковысотного интонирования, освоение элементов музыки.</w:t>
      </w:r>
    </w:p>
    <w:p w:rsidR="000C3004" w:rsidRDefault="008412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Игровая деятельность, театрализация песни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3004" w:rsidRDefault="008412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Разучивание движений, создание игровых и театрализованных моментов для создания образа песни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. Расширение музыкального кругозора и формирование музыкальной культуры.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5.1. Прослушивание аудио- и видеозаписей. </w:t>
      </w:r>
      <w:r>
        <w:rPr>
          <w:rFonts w:ascii="Times New Roman" w:hAnsi="Times New Roman" w:cs="Times New Roman"/>
          <w:sz w:val="28"/>
          <w:szCs w:val="28"/>
        </w:rPr>
        <w:t>Формирование вокального слуха учащихся, их способности слышать достоинства и недостатки звучания голоса; анализировать качество пения, как профессиональных исполнителей, так и своей группы (а также индивидуальное собственное исполнение). Обсуждение, анализ и умозаключение в ходе прослушивания аудио- и видеозаписей.</w:t>
      </w:r>
    </w:p>
    <w:p w:rsidR="000C3004" w:rsidRDefault="008412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5.2. Посещение театров, концертов, музеев и выставочных залов. </w:t>
      </w:r>
      <w:r>
        <w:rPr>
          <w:rFonts w:ascii="Times New Roman" w:hAnsi="Times New Roman" w:cs="Times New Roman"/>
          <w:sz w:val="28"/>
          <w:szCs w:val="28"/>
        </w:rPr>
        <w:t>Обсуждение своих впечатлений, подготовка альбомов, стендов с фотографиями, афишами. Сбор материалов для архива студии.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 Концертная деятельность</w:t>
      </w:r>
      <w:r>
        <w:rPr>
          <w:rFonts w:ascii="Times New Roman" w:hAnsi="Times New Roman" w:cs="Times New Roman"/>
          <w:sz w:val="28"/>
          <w:szCs w:val="28"/>
        </w:rPr>
        <w:t>. Выступление солистов и группы (дуэт).</w:t>
      </w:r>
    </w:p>
    <w:p w:rsidR="000C3004" w:rsidRDefault="008412E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целями и задачами, поставленными на данный учебный год, а также с характером творческих мероприятий и конкурсов, содержание тематического планирования может видоизменяться.</w:t>
      </w:r>
    </w:p>
    <w:p w:rsidR="000C3004" w:rsidRDefault="008412E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Календарно-тематическое планирование.</w:t>
      </w:r>
    </w:p>
    <w:p w:rsidR="000C3004" w:rsidRDefault="008412E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Первый год обучения.</w:t>
      </w:r>
    </w:p>
    <w:tbl>
      <w:tblPr>
        <w:tblW w:w="106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6"/>
        <w:gridCol w:w="4964"/>
        <w:gridCol w:w="1364"/>
        <w:gridCol w:w="1050"/>
        <w:gridCol w:w="720"/>
      </w:tblGrid>
      <w:tr w:rsidR="000C3004">
        <w:trPr>
          <w:trHeight w:val="3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</w:t>
            </w:r>
          </w:p>
          <w:p w:rsidR="000C3004" w:rsidRDefault="008412E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</w:t>
            </w:r>
          </w:p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</w:t>
            </w:r>
          </w:p>
        </w:tc>
        <w:tc>
          <w:tcPr>
            <w:tcW w:w="4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C3004" w:rsidRDefault="008412E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0C3004">
        <w:trPr>
          <w:trHeight w:val="3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практика</w:t>
            </w:r>
          </w:p>
        </w:tc>
      </w:tr>
      <w:tr w:rsidR="000C3004">
        <w:trPr>
          <w:trHeight w:val="6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Пение как вид музыкальной деятельности.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Диагностика. Прослушивание детских голосов.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2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Понятие о сольном и ансамблевом пении.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Строение голосового аппарата.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Правила охраны детского голоса.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5.Вокально-певческая установка.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6.Упражнения на дыхание по методике А.Н. Стрельниковой.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детского голоса.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2.Певческое дыхание.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3.Дикция и артикуляция.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4.Речевые игры и упражнения.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5.Вокальные упражнения.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Слушание музыкальных произведений, разучивание и  исполнение песен.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1.Народная песня.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2.Произведениями русских композиторов-  классиков.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3.Произведения современных отечественных композиторов.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Сольное пение.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Игровая деятельность, театрализация.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Игровая деятельность, театрализация. (Дистанционно)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музыкального кругозора и формирование музыкальной культуры.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1.Путь к успеху.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2.Посещение театров, концертов, музеев и выставочных залов.(Дистанционно)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Работа над сценической культурой.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Работа над творческим содружеством певцов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Выступления, концерты: «День Знаний»</w:t>
            </w:r>
          </w:p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«День Учителя», «День матери», «8марта», «День защитника Отечества», «Отчетный концерт».</w:t>
            </w:r>
          </w:p>
        </w:tc>
        <w:tc>
          <w:tcPr>
            <w:tcW w:w="1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1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0C3004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 w:rsidP="007A35B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Всего:</w:t>
            </w:r>
            <w:r w:rsidR="001853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</w:t>
            </w:r>
            <w:r w:rsidR="007A35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C3004" w:rsidRDefault="008412E5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Второй год обучения.</w:t>
      </w:r>
    </w:p>
    <w:tbl>
      <w:tblPr>
        <w:tblW w:w="106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4934"/>
        <w:gridCol w:w="1485"/>
        <w:gridCol w:w="915"/>
        <w:gridCol w:w="780"/>
      </w:tblGrid>
      <w:tr w:rsidR="000C3004">
        <w:trPr>
          <w:trHeight w:val="33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</w:t>
            </w:r>
          </w:p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</w:t>
            </w:r>
          </w:p>
        </w:tc>
        <w:tc>
          <w:tcPr>
            <w:tcW w:w="4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0C3004">
        <w:trPr>
          <w:trHeight w:val="39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практика</w:t>
            </w:r>
          </w:p>
        </w:tc>
      </w:tr>
      <w:tr w:rsidR="000C3004">
        <w:trPr>
          <w:trHeight w:val="29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Пение как вид музыкальной деятельности.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1.Понятие о сольном и ансамблевом пении.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2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Округление звучания гласных звуков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Работа над мелодическим строем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1853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28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4.Работа над гармоническим строем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Расширение диапазона в мелодических  упражнениях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6.Упражнения на дыхание по методике А.Н. Стрельниковой.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детского голоса.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Работа над унисоном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3.Певческое дыхание.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Работа над «цепным» дыханием.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0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5.Дикция и артикуляция.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Работа над дикцией в ритмических упражнениях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Работа над дикцией в вокальных упражнениях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Работа над точным интонированием звука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Работа над сглаживанием диапазона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 Речевые игры и упражнения.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Слушание музыкальных произведений, разучивание и  исполнение песен.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1.Народная песня.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2.Произведениями русских композиторов-  классиков.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3.Произведения современных отечественных композиторов.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Сольное пение.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Игровая деятельность, театрализация.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Игровая деятельность, театрализация. (Дистанционно)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188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музыкального кругозора и формирование музыкальной культуры.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Посещение театров, концертов, музеев и выставочных залов. (Дистанционно)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Работа над сценической культурой.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Работа над ансамблевым строем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Работа над творческим содружеством певцов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Выступления, концерты: «День Знаний»</w:t>
            </w:r>
          </w:p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«День Учителя», «День матери», «Новогодний калейдоскоп», День защитника Отечества», «8марта», «Отчетный концерт».</w:t>
            </w: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0C3004">
        <w:trPr>
          <w:trHeight w:val="35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 w:rsidP="007A35B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Всего:</w:t>
            </w:r>
            <w:r w:rsidR="007A35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</w:t>
            </w:r>
            <w:r w:rsidR="007A35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C3004" w:rsidRDefault="008412E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Третий год обучения</w:t>
      </w:r>
    </w:p>
    <w:tbl>
      <w:tblPr>
        <w:tblW w:w="106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5136"/>
        <w:gridCol w:w="1425"/>
        <w:gridCol w:w="930"/>
        <w:gridCol w:w="780"/>
      </w:tblGrid>
      <w:tr w:rsidR="000C3004">
        <w:trPr>
          <w:trHeight w:val="3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Раздел</w:t>
            </w:r>
          </w:p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программы</w:t>
            </w:r>
          </w:p>
        </w:tc>
        <w:tc>
          <w:tcPr>
            <w:tcW w:w="5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0C3004">
        <w:trPr>
          <w:trHeight w:val="7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практика</w:t>
            </w:r>
          </w:p>
        </w:tc>
      </w:tr>
      <w:tr w:rsidR="000C3004">
        <w:trPr>
          <w:trHeight w:val="3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Пение как вид музыкальной деятельности.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Понятие о сольном и ансамблевом пении.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2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Работа над долгими и короткими гласными звуками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Работа над окончанием слог при пении «легато»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48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Работа над окончанием слог при пении «стаккато»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Работа над одновременным произношением согласных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6.Упражнения на дыхание по методике А.Н. Стрельниковой.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детского голоса.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Звукообразование.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Работа над постепенной динамикой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3.Певческое дыхание.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Работа над дыхательным процессом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2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5.Дикция и артикуляция.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Работа над синхронностью артикуляции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Работа над вокально-хоровой дикцией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Работа над гласными звуками с соблюдением правил орфоэпии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Работа над согласованностью дикции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 Речевые игры и упражнения.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Слушание музыкальных произведений.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1.Народная песня.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2.Произведениями русских композиторов-  классиков.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3.Произведения современных отечественных композиторов.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Сольное пение.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0C3004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Игровая деятельность, театрализация.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Игровая деятельность, театрализация. (Дистанционно)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17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музыкального кругозора и формирование музыкальной культуры.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Посещение театров, концертов, музеев и выставочных залов. (Дистанционно)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Концертно-исполнительская деятельность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Работа над сценической культурой.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Работа над ансамблевым строем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Работа над творческим содружеством певцов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C3004">
        <w:trPr>
          <w:trHeight w:val="3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Выступления, концерты: «День Знаний»</w:t>
            </w:r>
          </w:p>
          <w:p w:rsidR="000C3004" w:rsidRDefault="008412E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«День Учителя», «День матери», «Новогодний калейдоскоп», « День защитника Отечества», «8марта», «День Победы», «Отчетный концерт».</w:t>
            </w: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0C3004">
        <w:trPr>
          <w:trHeight w:val="3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8412E5" w:rsidP="007A35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Всего:</w:t>
            </w:r>
            <w:r w:rsidR="007A35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час</w:t>
            </w:r>
            <w:r w:rsidR="007A35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04" w:rsidRDefault="000C30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C3004" w:rsidRDefault="000C300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(Репертуар подобран в соответствии с возрастными особенностями детей)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«Дважды два – четыре» В.Шаинский, М. Пляцковский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«Здравствуй, детство» из к/ф «Чучело-мяучело»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«Зелёные ботинки» С.Гаврилов, Р.Алдонин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«Зимушка-зама» сл. и муз. Алексей Воинов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«Мурлыка» сл. и муз.Илья и Елена Челиковы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«Песенка мамонтенка» В.Шаинский, Д.Непомнящая</w:t>
      </w:r>
    </w:p>
    <w:p w:rsidR="000C3004" w:rsidRDefault="008412E5">
      <w:pPr>
        <w:pStyle w:val="aa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«Песенка-чудесенка»  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«Пусть всегда будет солнце» Л.Ошанин,  А.Островский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«Снеженика» Я.Дубравин, М.Пляцковский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«Хомячок» сл и муз. Абелян Г. 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Песни в стиле музыки разных народов: «Волшебная песенка». «Колыбельная».       «Медведи». «Танго». </w:t>
      </w:r>
    </w:p>
    <w:p w:rsidR="000C3004" w:rsidRDefault="008412E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Чичков Ю., сл. Пляцковского М. Мой щенок. Песня о волшебном цветке.</w:t>
      </w:r>
    </w:p>
    <w:p w:rsidR="000C3004" w:rsidRDefault="008412E5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Шаинский В., сл. Пляцковского М. Мир похож на цветной луг. Улыбка.</w:t>
      </w:r>
      <w:bookmarkStart w:id="5" w:name="_GoBack"/>
      <w:bookmarkEnd w:id="5"/>
    </w:p>
    <w:sectPr w:rsidR="000C3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B8E" w:rsidRDefault="00363B8E">
      <w:pPr>
        <w:spacing w:line="240" w:lineRule="auto"/>
      </w:pPr>
      <w:r>
        <w:separator/>
      </w:r>
    </w:p>
  </w:endnote>
  <w:endnote w:type="continuationSeparator" w:id="0">
    <w:p w:rsidR="00363B8E" w:rsidRDefault="00363B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B8E" w:rsidRDefault="00363B8E">
      <w:pPr>
        <w:spacing w:after="0"/>
      </w:pPr>
      <w:r>
        <w:separator/>
      </w:r>
    </w:p>
  </w:footnote>
  <w:footnote w:type="continuationSeparator" w:id="0">
    <w:p w:rsidR="00363B8E" w:rsidRDefault="00363B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83CC8"/>
    <w:multiLevelType w:val="multilevel"/>
    <w:tmpl w:val="43083C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5D18DE"/>
    <w:multiLevelType w:val="multilevel"/>
    <w:tmpl w:val="725D18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9D0"/>
    <w:rsid w:val="000C3004"/>
    <w:rsid w:val="00166B8F"/>
    <w:rsid w:val="00181521"/>
    <w:rsid w:val="001853FE"/>
    <w:rsid w:val="002671AA"/>
    <w:rsid w:val="00327A1F"/>
    <w:rsid w:val="0033376B"/>
    <w:rsid w:val="00363B8E"/>
    <w:rsid w:val="003D11EB"/>
    <w:rsid w:val="00411F2D"/>
    <w:rsid w:val="004229D0"/>
    <w:rsid w:val="004E16B4"/>
    <w:rsid w:val="004F336B"/>
    <w:rsid w:val="00676E33"/>
    <w:rsid w:val="007549E8"/>
    <w:rsid w:val="00757153"/>
    <w:rsid w:val="00780B01"/>
    <w:rsid w:val="007833A2"/>
    <w:rsid w:val="007A35BA"/>
    <w:rsid w:val="00824633"/>
    <w:rsid w:val="008412E5"/>
    <w:rsid w:val="00882161"/>
    <w:rsid w:val="008E2BD6"/>
    <w:rsid w:val="008F7870"/>
    <w:rsid w:val="009478D7"/>
    <w:rsid w:val="0098483C"/>
    <w:rsid w:val="00A02B26"/>
    <w:rsid w:val="00DC1F80"/>
    <w:rsid w:val="00DC422C"/>
    <w:rsid w:val="00EB4FF0"/>
    <w:rsid w:val="151D72E1"/>
    <w:rsid w:val="45703F9F"/>
    <w:rsid w:val="4E045E66"/>
    <w:rsid w:val="6BEC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26352"/>
  <w15:docId w15:val="{6B4E2038-1C15-49D3-872A-CE07F904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pPr>
      <w:keepNext/>
      <w:widowControl w:val="0"/>
      <w:numPr>
        <w:ilvl w:val="3"/>
        <w:numId w:val="1"/>
      </w:numPr>
      <w:suppressAutoHyphens/>
      <w:autoSpaceDE w:val="0"/>
      <w:spacing w:after="0" w:line="360" w:lineRule="auto"/>
      <w:ind w:left="0" w:firstLine="540"/>
      <w:jc w:val="both"/>
      <w:outlineLvl w:val="3"/>
    </w:pPr>
    <w:rPr>
      <w:rFonts w:ascii="Arial" w:eastAsia="Lucida Sans Unicode" w:hAnsi="Arial" w:cs="Times New Roman"/>
      <w:b/>
      <w:bCs/>
      <w:kern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qFormat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9">
    <w:name w:val="Normal (Web)"/>
    <w:basedOn w:val="a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Pr>
      <w:sz w:val="22"/>
      <w:szCs w:val="22"/>
      <w:lang w:eastAsia="en-US"/>
    </w:rPr>
  </w:style>
  <w:style w:type="character" w:customStyle="1" w:styleId="ab">
    <w:name w:val="Без интервала Знак"/>
    <w:basedOn w:val="a0"/>
    <w:link w:val="aa"/>
    <w:uiPriority w:val="1"/>
    <w:qFormat/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qFormat/>
    <w:rPr>
      <w:rFonts w:ascii="Arial" w:eastAsia="Lucida Sans Unicode" w:hAnsi="Arial" w:cs="Times New Roman"/>
      <w:b/>
      <w:bCs/>
      <w:kern w:val="1"/>
      <w:sz w:val="28"/>
    </w:rPr>
  </w:style>
  <w:style w:type="character" w:customStyle="1" w:styleId="a8">
    <w:name w:val="Нижний колонтитул Знак"/>
    <w:basedOn w:val="a0"/>
    <w:link w:val="a7"/>
    <w:qFormat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E1FA9-1582-4873-96B1-2F160DE0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2887</Words>
  <Characters>16460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Ледовская школа</Company>
  <LinksUpToDate>false</LinksUpToDate>
  <CharactersWithSpaces>19309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ФРДО</dc:creator>
  <cp:lastModifiedBy>Наталья</cp:lastModifiedBy>
  <cp:revision>2</cp:revision>
  <cp:lastPrinted>2022-03-01T03:54:00Z</cp:lastPrinted>
  <dcterms:created xsi:type="dcterms:W3CDTF">2024-09-16T08:45:00Z</dcterms:created>
  <dcterms:modified xsi:type="dcterms:W3CDTF">2024-09-16T08:45:00Z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72F08633A51D4C679DD7414A8C459A04_12</vt:lpwstr>
  </property>
</Properties>
</file>